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25SM0159Q</RECORD_ID>
  <DESCR>PROTEINOGRAMES I IMMUNOFIXACIONS MITJANÇANT ELECTROFORESIS AMB CESSIÓ D'AUTOANALITZADORS</DESCR>
  <TOTALAMOUNT>66.900,00</TOTALAMOUNT>
  <BATCHES>
    <BATCH>
      <BATCHID>PG02</BATCHID>
      <DESCR>REACTIUS PROTEINOGRAMES I IMMUNOFIXACIONS</DESCR>
      <AMOUNT>66.900,00</AMOUNT>
      <MATERIALS>
        <MATERIAL>
          <MATNR>10661</MATNR>
          <MAKTX>ES IMPRESCINDIBLE INCLUIR UN LISTADO INFORMANDO DE LOS CONTROLES, SOLUCIONES DE LAVADO, DILUYENTES, FUNGIBLE Y TODO AQUEL MATERIAL NECESARIO PARA LLEVAR A CABO EL TOTAL DE DETERMINACIONES INDICADES EN ESTE LOTE, EN EL LISTADO DEBE CONSTAR LA REFERENCIA, DESCRIPCIÓN, CARACTERÍSTICAS Y UNIDADES DE EMBALAJE</MAKTX>
          <QUANTITY>1</QUANTITY>
          <TECHTEXT> </TECHTEXT>
        </MATERIAL>
        <MATERIAL>
          <MATNR>100003625</MATNR>
          <MAKTX>PROTEINOGRAMA ELECTROFORESIS CAPILAR</MAKTX>
          <QUANTITY>19.250</QUANTITY>
          <TECHTEXT> </TECHTEXT>
        </MATERIAL>
        <MATERIAL>
          <MATNR>100003626</MATNR>
          <MAKTX>INMUNOSUSTRACIÓN EN ORINA</MAKTX>
          <QUANTITY>240</QUANTITY>
          <TECHTEXT> </TECHTEXT>
        </MATERIAL>
        <MATERIAL>
          <MATNR>100003628</MATNR>
          <MAKTX>ANTI SUEROS IF (G, M, A, K, L) SUERO</MAKTX>
          <QUANTITY>3.120</QUANTITY>
          <TECHTEXT> </TECHTEXT>
        </MATERIAL>
        <MATERIAL>
          <MATNR>100003629</MATNR>
          <MAKTX>UROPROTEINOGRAMA ELECTROFORESIS CAPILAR</MAKTX>
          <QUANTITY>960</QUANTITY>
          <TECHTEXT> </TECHTEXT>
        </MATERIAL>
        <MATERIAL>
          <MATNR>100003730</MATNR>
          <MAKTX>ISOLELECTROENFOQUE DE BANDAS OLIGOCLONALES</MAKTX>
          <QUANTITY>180</QUANTITY>
          <TECHTEXT> </TECHTEXT>
        </MATERIAL>
        <MATERIAL>
          <MATNR>100003731</MATNR>
          <MAKTX>ANTI IgG-PER</MAKTX>
          <QUANTITY>180</QUANTITY>
          <TECHTEXT> </TECHTEXT>
        </MATERIAL>
        <MATERIAL>
          <MATNR>100003868</MATNR>
          <MAKTX>INMUNOFIJACIÓN SUERO EN GEL DE AGAROSA</MAKTX>
          <QUANTITY>3.150</QUANTITY>
          <TECHTEXT> </TECHTEXT>
        </MATERIAL>
        <MATERIAL>
          <MATNR>100044691</MATNR>
          <MAKTX>INMUNOFIJACIÓN DE ORINA EN GEL DE AGAROSA</MAKTX>
          <QUANTITY>400</QUANTITY>
          <TECHTEXT> </TECHTEXT>
        </MATERIAL>
        <MATERIAL>
          <MATNR>100044692</MATNR>
          <MAKTX>ANTI SUEROS FIX GAM KL, ORINA</MAKTX>
          <QUANTITY>400</QUANTITY>
          <TECHTEXT> </TECHTEXT>
        </MATERIAL>
        <MATERIAL>
          <MATNR>100044693</MATNR>
          <MAKTX>ANTI SUEROS PROTEINA BENCE-JONES, ORINA</MAKTX>
          <QUANTITY>80</QUANTITY>
          <TECHTEXT> </TECHTEXT>
        </MATERIAL>
        <MATERIAL>
          <MATNR>100044694</MATNR>
          <MAKTX>REACTIVO PARA LAS INTERFERENCIAS CON DARAUTMUMAB POR INMUNOFIJACIÓN EN GEL DE AGAROSA</MAKTX>
          <QUANTITY>40</QUANTITY>
          <TECHTEXT> </TECHTEXT>
        </MATERIAL>
        <MATERIAL>
          <MATNR>100044695</MATNR>
          <MAKTX>ELECTROFORESIS Hb</MAKTX>
          <QUANTITY>720</QUANTITY>
          <TECHTEXT> </TECHTEXT>
        </MATERIAL>
        <MATERIAL>
          <MATNR>100044696</MATNR>
          <MAKTX>REACTIVO PARA LAS INTERFERENCIAS CON ISOTUXIMAB POR INMUNOFIJACIÓN EN GEL DE AGAROSA</MAKTX>
          <QUANTITY>40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E0-92EE-F93D1412A0E6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